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06257" w14:textId="77777777" w:rsidR="00D91A9B" w:rsidRPr="00D91A9B" w:rsidRDefault="00D91A9B" w:rsidP="00D91A9B">
      <w:pPr>
        <w:spacing w:after="0" w:line="240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bookmarkStart w:id="0" w:name="_Hlk220333010"/>
      <w:bookmarkStart w:id="1" w:name="_Hlk220056287"/>
      <w:bookmarkStart w:id="2" w:name="_GoBack"/>
      <w:bookmarkEnd w:id="2"/>
      <w:r w:rsidRPr="00D91A9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załącznik 7 do </w:t>
      </w: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Zarządzenia nr 10/2025 Dziekana Wydziału Nauk Ścisłych i Przyrodniczych</w:t>
      </w:r>
    </w:p>
    <w:p w14:paraId="59A9822A" w14:textId="77777777" w:rsidR="00D91A9B" w:rsidRPr="00D91A9B" w:rsidRDefault="00D91A9B" w:rsidP="00D91A9B">
      <w:pPr>
        <w:spacing w:after="0" w:line="240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 dnia 26 listopada 2025 w sprawie wprowadzenia procedur</w:t>
      </w:r>
    </w:p>
    <w:p w14:paraId="56F367F0" w14:textId="77777777" w:rsidR="00D91A9B" w:rsidRPr="00D91A9B" w:rsidRDefault="00D91A9B" w:rsidP="00D91A9B">
      <w:pPr>
        <w:spacing w:after="0" w:line="276" w:lineRule="auto"/>
        <w:ind w:left="5670" w:right="25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obowiązujących na Wydziale Nauk Ścisłych i Przyrodniczych</w:t>
      </w:r>
    </w:p>
    <w:p w14:paraId="52E7447E" w14:textId="77777777" w:rsidR="00D91A9B" w:rsidRPr="00D91A9B" w:rsidRDefault="00D91A9B" w:rsidP="00D91A9B">
      <w:pPr>
        <w:spacing w:after="0" w:line="276" w:lineRule="auto"/>
        <w:ind w:left="5670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bookmarkEnd w:id="1"/>
    <w:p w14:paraId="0D3B7B9B" w14:textId="77777777" w:rsidR="00D91A9B" w:rsidRPr="00D91A9B" w:rsidRDefault="00D91A9B" w:rsidP="0097633C">
      <w:pPr>
        <w:tabs>
          <w:tab w:val="left" w:pos="426"/>
        </w:tabs>
        <w:spacing w:before="100" w:beforeAutospacing="1" w:after="100" w:afterAutospacing="1" w:line="276" w:lineRule="auto"/>
        <w:ind w:left="142" w:right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Szczegółowe zasady realizacji pracy dyplomowej </w:t>
      </w:r>
      <w:bookmarkStart w:id="3" w:name="_Hlk220061245"/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we współpracy z podmiotem zewnętrznym </w:t>
      </w:r>
      <w:bookmarkEnd w:id="3"/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oraz zasady nadzoru nad zawieraniem ww. umów </w:t>
      </w:r>
      <w:bookmarkStart w:id="4" w:name="_Hlk220056473"/>
      <w:r w:rsidRPr="00D91A9B">
        <w:rPr>
          <w:rFonts w:ascii="Times New Roman" w:eastAsia="Calibri" w:hAnsi="Times New Roman" w:cs="Times New Roman"/>
          <w:sz w:val="24"/>
          <w:szCs w:val="24"/>
        </w:rPr>
        <w:t>przyjęte w związku</w:t>
      </w:r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 § </w:t>
      </w:r>
      <w:r w:rsidRPr="00D91A9B">
        <w:rPr>
          <w:rFonts w:ascii="Times New Roman" w:hAnsi="Times New Roman" w:cs="Times New Roman"/>
          <w:sz w:val="24"/>
          <w:szCs w:val="24"/>
        </w:rPr>
        <w:t>47 pkt 7</w:t>
      </w:r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A9B">
        <w:rPr>
          <w:rFonts w:ascii="Times New Roman" w:eastAsia="Calibri" w:hAnsi="Times New Roman" w:cs="Times New Roman"/>
          <w:sz w:val="24"/>
          <w:szCs w:val="24"/>
        </w:rPr>
        <w:t>Regulaminu Studiów na Uniwersytecie Zielonogórskim, stanowiącego załącznik do Uchwały nr 147 Senatu Uniwersytetu Zielonogórskiego z dnia 23 kwietnia 2025 r.</w:t>
      </w:r>
    </w:p>
    <w:bookmarkEnd w:id="4"/>
    <w:p w14:paraId="3E019704" w14:textId="77777777" w:rsidR="00D91A9B" w:rsidRPr="00D91A9B" w:rsidRDefault="00D91A9B" w:rsidP="0097633C">
      <w:pPr>
        <w:tabs>
          <w:tab w:val="left" w:pos="426"/>
        </w:tabs>
        <w:ind w:left="142" w:right="255"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 xml:space="preserve">W uzasadnionych przypadkach podyktowanych specyfiką kierunku studiów, na wniosek studenta dopuszcza się wykonywanie pracy dyplomowej we współpracy z podmiotem zewnętrznym. </w:t>
      </w:r>
    </w:p>
    <w:p w14:paraId="5E0B46A6" w14:textId="77777777" w:rsidR="00D91A9B" w:rsidRPr="00D91A9B" w:rsidRDefault="00D91A9B" w:rsidP="0097633C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right="255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Decyzję o wyrażeniu zgody na realizację pracy dyplomowej we współpracy z podmiotem zewnętrznym podejmuje Dziekan po zapoznaniu się z uzasadnieniem oraz opinią konsultanta z podmiotu zewnętrznego.</w:t>
      </w:r>
    </w:p>
    <w:p w14:paraId="71A2321B" w14:textId="77777777" w:rsidR="00D91A9B" w:rsidRPr="00D91A9B" w:rsidRDefault="00D91A9B" w:rsidP="0097633C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right="255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Po otrzymaniu zgody Student zobowiązany jest do zawarcia umowy pomiędzy Uniwersytetem, Studentem a Podmiotem zewnętrznym. Umowę należy dostarczyć do Dziekana najpóźniej 14 dni od podjęcia tematu pracy.</w:t>
      </w:r>
    </w:p>
    <w:p w14:paraId="766933E9" w14:textId="77777777" w:rsidR="00D91A9B" w:rsidRPr="00D91A9B" w:rsidRDefault="00D91A9B" w:rsidP="0097633C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right="255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Umowa pomiędzy Uniwersytetem, Studentem a Podmiotem zewnętrznym zostanie przygotowana w porozumieniu z Biurem Organizacyjno-Prawnym UZ po wyrażeniu zgody przez Dziekana.</w:t>
      </w:r>
    </w:p>
    <w:p w14:paraId="3CF96675" w14:textId="77777777" w:rsidR="00D91A9B" w:rsidRPr="00D91A9B" w:rsidRDefault="00D91A9B" w:rsidP="0097633C">
      <w:pPr>
        <w:tabs>
          <w:tab w:val="left" w:pos="426"/>
        </w:tabs>
        <w:spacing w:after="0" w:line="276" w:lineRule="auto"/>
        <w:ind w:left="142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DC773C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D725BF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CFC7E8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34FFF9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4CD47E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80A1DE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CE8F0C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52B18C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72412A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3AEB75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67C370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C19B05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64E7E9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218800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6B1DE0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65E4DB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096E2A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D41B79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5ED4A5" w14:textId="0E6E7AA7" w:rsidR="00D91A9B" w:rsidRPr="00D91A9B" w:rsidRDefault="001B3F28" w:rsidP="001B3F28">
      <w:pPr>
        <w:spacing w:after="0" w:line="240" w:lineRule="auto"/>
        <w:ind w:right="25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bookmarkEnd w:id="0"/>
    <w:p w14:paraId="43E649FE" w14:textId="77777777" w:rsidR="00AD407B" w:rsidRPr="00C0218D" w:rsidRDefault="00AD407B" w:rsidP="001B3F28">
      <w:pPr>
        <w:rPr>
          <w:rFonts w:ascii="Monotype Corsiva" w:hAnsi="Monotype Corsiva" w:cs="Calibri"/>
          <w:sz w:val="28"/>
          <w:szCs w:val="28"/>
        </w:rPr>
      </w:pPr>
    </w:p>
    <w:sectPr w:rsidR="00AD407B" w:rsidRPr="00C0218D" w:rsidSect="0097633C">
      <w:headerReference w:type="default" r:id="rId8"/>
      <w:pgSz w:w="11906" w:h="16838"/>
      <w:pgMar w:top="454" w:right="737" w:bottom="1304" w:left="851" w:header="4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10792" w14:textId="77777777" w:rsidR="00AB50FE" w:rsidRDefault="00AB50FE" w:rsidP="00D91A9B">
      <w:pPr>
        <w:spacing w:after="0" w:line="240" w:lineRule="auto"/>
      </w:pPr>
      <w:r>
        <w:separator/>
      </w:r>
    </w:p>
  </w:endnote>
  <w:endnote w:type="continuationSeparator" w:id="0">
    <w:p w14:paraId="19555E3C" w14:textId="77777777" w:rsidR="00AB50FE" w:rsidRDefault="00AB50FE" w:rsidP="00D9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26828" w14:textId="77777777" w:rsidR="00AB50FE" w:rsidRDefault="00AB50FE" w:rsidP="00D91A9B">
      <w:pPr>
        <w:spacing w:after="0" w:line="240" w:lineRule="auto"/>
      </w:pPr>
      <w:r>
        <w:separator/>
      </w:r>
    </w:p>
  </w:footnote>
  <w:footnote w:type="continuationSeparator" w:id="0">
    <w:p w14:paraId="19D4ABCA" w14:textId="77777777" w:rsidR="00AB50FE" w:rsidRDefault="00AB50FE" w:rsidP="00D9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16449" w14:textId="1D65BB23" w:rsidR="00D91A9B" w:rsidRDefault="00D91A9B">
    <w:pPr>
      <w:pStyle w:val="Nagwek"/>
    </w:pPr>
    <w:r>
      <w:rPr>
        <w:noProof/>
        <w:lang w:eastAsia="pl-PL"/>
      </w:rPr>
      <w:drawing>
        <wp:inline distT="0" distB="0" distL="0" distR="0" wp14:anchorId="10941DBE" wp14:editId="0B66CD12">
          <wp:extent cx="6624320" cy="1335405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978936" name="Obraz 7169789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133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70455" w14:textId="77777777" w:rsidR="00D91A9B" w:rsidRDefault="00D91A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C64"/>
    <w:multiLevelType w:val="hybridMultilevel"/>
    <w:tmpl w:val="23722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1DD3"/>
    <w:multiLevelType w:val="multilevel"/>
    <w:tmpl w:val="A2B6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027E4"/>
    <w:multiLevelType w:val="hybridMultilevel"/>
    <w:tmpl w:val="1FC8B8C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46905FB6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C85712"/>
    <w:multiLevelType w:val="multilevel"/>
    <w:tmpl w:val="0F52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114F8"/>
    <w:multiLevelType w:val="hybridMultilevel"/>
    <w:tmpl w:val="BD2A7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305A5"/>
    <w:multiLevelType w:val="hybridMultilevel"/>
    <w:tmpl w:val="F7761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7617"/>
    <w:multiLevelType w:val="hybridMultilevel"/>
    <w:tmpl w:val="46940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A09E3"/>
    <w:multiLevelType w:val="hybridMultilevel"/>
    <w:tmpl w:val="D0980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03E17"/>
    <w:multiLevelType w:val="multilevel"/>
    <w:tmpl w:val="9B92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97523F"/>
    <w:multiLevelType w:val="hybridMultilevel"/>
    <w:tmpl w:val="79368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C6166"/>
    <w:multiLevelType w:val="hybridMultilevel"/>
    <w:tmpl w:val="1A4AEE94"/>
    <w:lvl w:ilvl="0" w:tplc="C49E8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E6D32"/>
    <w:multiLevelType w:val="hybridMultilevel"/>
    <w:tmpl w:val="929E1BDE"/>
    <w:lvl w:ilvl="0" w:tplc="84DC8B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5183C"/>
    <w:multiLevelType w:val="hybridMultilevel"/>
    <w:tmpl w:val="1478B520"/>
    <w:lvl w:ilvl="0" w:tplc="30188F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CA"/>
    <w:rsid w:val="000B5C6A"/>
    <w:rsid w:val="000F19D5"/>
    <w:rsid w:val="001746FE"/>
    <w:rsid w:val="001B3F28"/>
    <w:rsid w:val="001B72D7"/>
    <w:rsid w:val="0020508A"/>
    <w:rsid w:val="00224367"/>
    <w:rsid w:val="004E199C"/>
    <w:rsid w:val="00651955"/>
    <w:rsid w:val="006F38CA"/>
    <w:rsid w:val="007D0142"/>
    <w:rsid w:val="007F2CC8"/>
    <w:rsid w:val="008E6E84"/>
    <w:rsid w:val="00900FFE"/>
    <w:rsid w:val="0097633C"/>
    <w:rsid w:val="00991AD0"/>
    <w:rsid w:val="00A232AC"/>
    <w:rsid w:val="00AB50FE"/>
    <w:rsid w:val="00AD407B"/>
    <w:rsid w:val="00C0218D"/>
    <w:rsid w:val="00D91A9B"/>
    <w:rsid w:val="00E05B39"/>
    <w:rsid w:val="00F60AE8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8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Wower</dc:creator>
  <cp:keywords/>
  <dc:description/>
  <cp:lastModifiedBy>ERoland</cp:lastModifiedBy>
  <cp:revision>8</cp:revision>
  <cp:lastPrinted>2026-01-26T14:29:00Z</cp:lastPrinted>
  <dcterms:created xsi:type="dcterms:W3CDTF">2026-01-26T14:23:00Z</dcterms:created>
  <dcterms:modified xsi:type="dcterms:W3CDTF">2026-01-27T11:13:00Z</dcterms:modified>
</cp:coreProperties>
</file>