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1851C5" w14:textId="77777777" w:rsidR="00D91A9B" w:rsidRPr="00D91A9B" w:rsidRDefault="00D91A9B" w:rsidP="00D91A9B">
      <w:pPr>
        <w:spacing w:after="0" w:line="240" w:lineRule="auto"/>
        <w:ind w:right="255"/>
        <w:jc w:val="right"/>
        <w:rPr>
          <w:rFonts w:ascii="Times New Roman" w:eastAsia="Calibri" w:hAnsi="Times New Roman" w:cs="Times New Roman"/>
          <w:bCs/>
          <w:sz w:val="16"/>
          <w:szCs w:val="16"/>
        </w:rPr>
      </w:pPr>
      <w:bookmarkStart w:id="0" w:name="_Hlk220333010"/>
      <w:bookmarkStart w:id="1" w:name="_GoBack"/>
      <w:bookmarkEnd w:id="1"/>
      <w:r w:rsidRPr="00D91A9B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załącznik 2 do </w:t>
      </w:r>
      <w:r w:rsidRPr="00D91A9B">
        <w:rPr>
          <w:rFonts w:ascii="Times New Roman" w:eastAsia="Calibri" w:hAnsi="Times New Roman" w:cs="Times New Roman"/>
          <w:bCs/>
          <w:sz w:val="16"/>
          <w:szCs w:val="16"/>
        </w:rPr>
        <w:t>Zarządzenia nr 10/2025 Dziekana Wydziału Nauk Ścisłych i Przyrodniczych</w:t>
      </w:r>
    </w:p>
    <w:p w14:paraId="4705C61D" w14:textId="77777777" w:rsidR="00D91A9B" w:rsidRPr="00D91A9B" w:rsidRDefault="00D91A9B" w:rsidP="00D91A9B">
      <w:pPr>
        <w:spacing w:after="0" w:line="240" w:lineRule="auto"/>
        <w:ind w:right="255"/>
        <w:jc w:val="right"/>
        <w:rPr>
          <w:rFonts w:ascii="Times New Roman" w:eastAsia="Calibri" w:hAnsi="Times New Roman" w:cs="Times New Roman"/>
          <w:bCs/>
          <w:sz w:val="16"/>
          <w:szCs w:val="16"/>
        </w:rPr>
      </w:pPr>
      <w:r w:rsidRPr="00D91A9B">
        <w:rPr>
          <w:rFonts w:ascii="Times New Roman" w:eastAsia="Calibri" w:hAnsi="Times New Roman" w:cs="Times New Roman"/>
          <w:bCs/>
          <w:sz w:val="16"/>
          <w:szCs w:val="16"/>
        </w:rPr>
        <w:t>z dnia 26 listopada 2025 w sprawie wprowadzenia procedur</w:t>
      </w:r>
    </w:p>
    <w:p w14:paraId="438E0E51" w14:textId="77777777" w:rsidR="00D91A9B" w:rsidRPr="00D91A9B" w:rsidRDefault="00D91A9B" w:rsidP="00D91A9B">
      <w:pPr>
        <w:spacing w:after="0" w:line="276" w:lineRule="auto"/>
        <w:ind w:right="255"/>
        <w:jc w:val="right"/>
        <w:rPr>
          <w:rFonts w:ascii="Times New Roman" w:eastAsia="Calibri" w:hAnsi="Times New Roman" w:cs="Times New Roman"/>
          <w:bCs/>
          <w:sz w:val="16"/>
          <w:szCs w:val="16"/>
        </w:rPr>
      </w:pPr>
      <w:r w:rsidRPr="00D91A9B">
        <w:rPr>
          <w:rFonts w:ascii="Times New Roman" w:eastAsia="Calibri" w:hAnsi="Times New Roman" w:cs="Times New Roman"/>
          <w:bCs/>
          <w:sz w:val="16"/>
          <w:szCs w:val="16"/>
        </w:rPr>
        <w:t>obowiązujących na Wydziale Nauk Ścisłych i Przyrodniczych</w:t>
      </w:r>
    </w:p>
    <w:p w14:paraId="3BC813B7" w14:textId="77777777" w:rsidR="00D91A9B" w:rsidRPr="00D91A9B" w:rsidRDefault="00D91A9B" w:rsidP="00D91A9B">
      <w:pPr>
        <w:spacing w:after="200" w:line="276" w:lineRule="auto"/>
        <w:ind w:right="25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A9289A" w14:textId="77777777" w:rsidR="00D91A9B" w:rsidRPr="00D91A9B" w:rsidRDefault="00D91A9B" w:rsidP="00651955">
      <w:pPr>
        <w:spacing w:after="200" w:line="276" w:lineRule="auto"/>
        <w:ind w:left="284" w:right="25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A9B">
        <w:rPr>
          <w:rFonts w:ascii="Times New Roman" w:hAnsi="Times New Roman" w:cs="Times New Roman"/>
          <w:b/>
          <w:bCs/>
          <w:sz w:val="24"/>
          <w:szCs w:val="24"/>
        </w:rPr>
        <w:t>Warunki oraz zasady przystąpienia do egzaminu</w:t>
      </w:r>
      <w:r w:rsidRPr="00D91A9B">
        <w:rPr>
          <w:rFonts w:ascii="Times New Roman" w:hAnsi="Times New Roman" w:cs="Times New Roman"/>
          <w:sz w:val="24"/>
          <w:szCs w:val="24"/>
        </w:rPr>
        <w:t xml:space="preserve"> w terminie innym niż ustalony w harmonogramie sesji </w:t>
      </w:r>
      <w:r w:rsidRPr="00D91A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Wydziale Nauk Ścisłych i Przyrodniczych Uniwersytetu Zielonogórskiego </w:t>
      </w:r>
      <w:bookmarkStart w:id="2" w:name="_Hlk220055399"/>
      <w:r w:rsidRPr="00D91A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przyjęte w związku z § </w:t>
      </w:r>
      <w:r w:rsidRPr="00D91A9B">
        <w:rPr>
          <w:rFonts w:ascii="Times New Roman" w:hAnsi="Times New Roman" w:cs="Times New Roman"/>
          <w:sz w:val="24"/>
          <w:szCs w:val="24"/>
        </w:rPr>
        <w:t>28</w:t>
      </w:r>
      <w:r w:rsidRPr="00D91A9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Regulaminu Studiów na Uniwersytecie Zielonogórskim, stanowiącego załącznik do Uchwały nr 147 Senatu Uniwersytetu Zielonogórskiego z dnia 23 kwietnia 2025 r.</w:t>
      </w:r>
    </w:p>
    <w:bookmarkEnd w:id="2"/>
    <w:p w14:paraId="45875C9C" w14:textId="77777777" w:rsidR="00D91A9B" w:rsidRPr="00D91A9B" w:rsidRDefault="00D91A9B" w:rsidP="00651955">
      <w:pPr>
        <w:spacing w:before="240" w:after="0" w:line="240" w:lineRule="auto"/>
        <w:ind w:left="284" w:right="255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A9B">
        <w:rPr>
          <w:rFonts w:ascii="Times New Roman" w:eastAsia="Times New Roman" w:hAnsi="Times New Roman" w:cs="Times New Roman"/>
          <w:sz w:val="24"/>
          <w:szCs w:val="24"/>
          <w:lang w:eastAsia="pl-PL"/>
        </w:rPr>
        <w:t>§ 1.</w:t>
      </w:r>
    </w:p>
    <w:p w14:paraId="74F89D24" w14:textId="77777777" w:rsidR="00D91A9B" w:rsidRPr="00D91A9B" w:rsidRDefault="00D91A9B" w:rsidP="00991AD0">
      <w:pPr>
        <w:spacing w:after="0"/>
        <w:ind w:left="567" w:right="255" w:hanging="283"/>
        <w:jc w:val="both"/>
        <w:rPr>
          <w:rFonts w:ascii="Times New Roman" w:hAnsi="Times New Roman" w:cs="Times New Roman"/>
          <w:sz w:val="24"/>
          <w:szCs w:val="24"/>
        </w:rPr>
      </w:pPr>
      <w:r w:rsidRPr="00D91A9B">
        <w:rPr>
          <w:rFonts w:ascii="Times New Roman" w:hAnsi="Times New Roman" w:cs="Times New Roman"/>
          <w:sz w:val="24"/>
          <w:szCs w:val="24"/>
        </w:rPr>
        <w:t>1. Zasady ustalania terminów egzaminów odbywających się w czasie sesji egzaminacyjnej oraz warunki przystąpienia do egzaminów w czasie sesji egzaminacyjnej określa Regulamin Studiów Uniwersytetu Zielonogórskiego.</w:t>
      </w:r>
    </w:p>
    <w:p w14:paraId="00B1716E" w14:textId="77777777" w:rsidR="00D91A9B" w:rsidRPr="00D91A9B" w:rsidRDefault="00D91A9B" w:rsidP="00991AD0">
      <w:pPr>
        <w:spacing w:before="240" w:after="0" w:line="240" w:lineRule="auto"/>
        <w:ind w:left="567" w:right="255" w:hanging="283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A9B">
        <w:rPr>
          <w:rFonts w:ascii="Times New Roman" w:eastAsia="Times New Roman" w:hAnsi="Times New Roman" w:cs="Times New Roman"/>
          <w:sz w:val="24"/>
          <w:szCs w:val="24"/>
          <w:lang w:eastAsia="pl-PL"/>
        </w:rPr>
        <w:t>§ 2.</w:t>
      </w:r>
    </w:p>
    <w:p w14:paraId="32594C79" w14:textId="77777777" w:rsidR="00D91A9B" w:rsidRPr="00D91A9B" w:rsidRDefault="00D91A9B" w:rsidP="00991AD0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567" w:right="255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A9B">
        <w:rPr>
          <w:rFonts w:ascii="Times New Roman" w:eastAsia="Times New Roman" w:hAnsi="Times New Roman" w:cs="Times New Roman"/>
          <w:sz w:val="24"/>
          <w:szCs w:val="24"/>
          <w:lang w:eastAsia="pl-PL"/>
        </w:rPr>
        <w:t>Egzaminy powinny odbywać się w terminach wskazanych w harmonogramie sesji egzaminacyjnej, ustalanym przez Dziekana z uwzględnieniem propozycji egzaminatorów.</w:t>
      </w:r>
    </w:p>
    <w:p w14:paraId="26D78AB0" w14:textId="77777777" w:rsidR="00D91A9B" w:rsidRPr="00D91A9B" w:rsidRDefault="00D91A9B" w:rsidP="00991AD0">
      <w:pPr>
        <w:numPr>
          <w:ilvl w:val="0"/>
          <w:numId w:val="3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567" w:right="255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A9B">
        <w:rPr>
          <w:rFonts w:ascii="Times New Roman" w:eastAsia="Times New Roman" w:hAnsi="Times New Roman" w:cs="Times New Roman"/>
          <w:sz w:val="24"/>
          <w:szCs w:val="24"/>
          <w:lang w:eastAsia="pl-PL"/>
        </w:rPr>
        <w:t>Harmonogram sesji egzaminacyjnej ogłaszany jest co najmniej dwa tygodnie przed jej rozpoczęciem.</w:t>
      </w:r>
    </w:p>
    <w:p w14:paraId="35F040EA" w14:textId="77777777" w:rsidR="00D91A9B" w:rsidRPr="00D91A9B" w:rsidRDefault="00D91A9B" w:rsidP="00991AD0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567" w:right="255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A9B">
        <w:rPr>
          <w:rFonts w:ascii="Times New Roman" w:eastAsia="Times New Roman" w:hAnsi="Times New Roman" w:cs="Times New Roman"/>
          <w:sz w:val="24"/>
          <w:szCs w:val="24"/>
          <w:lang w:eastAsia="pl-PL"/>
        </w:rPr>
        <w:t>Student ma obowiązek przystąpić do egzaminów w terminach zawartych w harmonogramie.</w:t>
      </w:r>
    </w:p>
    <w:p w14:paraId="5CF73154" w14:textId="77777777" w:rsidR="00D91A9B" w:rsidRPr="00D91A9B" w:rsidRDefault="00D91A9B" w:rsidP="00991AD0">
      <w:pPr>
        <w:tabs>
          <w:tab w:val="num" w:pos="567"/>
        </w:tabs>
        <w:spacing w:after="0" w:line="240" w:lineRule="auto"/>
        <w:ind w:left="567" w:right="255" w:hanging="283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A9B">
        <w:rPr>
          <w:rFonts w:ascii="Times New Roman" w:eastAsia="Times New Roman" w:hAnsi="Times New Roman" w:cs="Times New Roman"/>
          <w:sz w:val="24"/>
          <w:szCs w:val="24"/>
          <w:lang w:eastAsia="pl-PL"/>
        </w:rPr>
        <w:t>§ 3.</w:t>
      </w:r>
    </w:p>
    <w:p w14:paraId="122C3D48" w14:textId="77777777" w:rsidR="00D91A9B" w:rsidRPr="00D91A9B" w:rsidRDefault="00D91A9B" w:rsidP="00991AD0">
      <w:pPr>
        <w:numPr>
          <w:ilvl w:val="0"/>
          <w:numId w:val="4"/>
        </w:numPr>
        <w:tabs>
          <w:tab w:val="clear" w:pos="720"/>
          <w:tab w:val="num" w:pos="567"/>
        </w:tabs>
        <w:spacing w:after="0" w:line="240" w:lineRule="auto"/>
        <w:ind w:left="567" w:right="255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A9B">
        <w:rPr>
          <w:rFonts w:ascii="Times New Roman" w:eastAsia="Times New Roman" w:hAnsi="Times New Roman" w:cs="Times New Roman"/>
          <w:sz w:val="24"/>
          <w:szCs w:val="24"/>
          <w:lang w:eastAsia="pl-PL"/>
        </w:rPr>
        <w:t>W uzasadnionych, udokumentowanych przez studenta przypadkach Dziekan może wyrazić zgodę na inny, niż wskazany w harmonogramie termin egzaminu.</w:t>
      </w:r>
    </w:p>
    <w:p w14:paraId="4637BDDC" w14:textId="77777777" w:rsidR="00D91A9B" w:rsidRPr="00D91A9B" w:rsidRDefault="00D91A9B" w:rsidP="00991AD0">
      <w:pPr>
        <w:numPr>
          <w:ilvl w:val="0"/>
          <w:numId w:val="4"/>
        </w:numPr>
        <w:tabs>
          <w:tab w:val="clear" w:pos="720"/>
          <w:tab w:val="num" w:pos="567"/>
        </w:tabs>
        <w:spacing w:after="0" w:line="240" w:lineRule="auto"/>
        <w:ind w:left="567" w:right="255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A9B">
        <w:rPr>
          <w:rFonts w:ascii="Times New Roman" w:eastAsia="Times New Roman" w:hAnsi="Times New Roman" w:cs="Times New Roman"/>
          <w:sz w:val="24"/>
          <w:szCs w:val="24"/>
          <w:lang w:eastAsia="pl-PL"/>
        </w:rPr>
        <w:t>Egzamin w terminie innym niż ustalony w harmonogramie sesji egzaminacyjnej nie może odbyć się wcześniej niż dwa tygodnie przed rozpoczęciem sesji egzaminacyjnej i dwa tygodnie po jej zakończeniu. Składanie egzaminu w tym trybie nie zwalnia studenta od uczestniczenia w zajęciach następnego semestru.</w:t>
      </w:r>
    </w:p>
    <w:p w14:paraId="637B7E6E" w14:textId="77777777" w:rsidR="00D91A9B" w:rsidRPr="00D91A9B" w:rsidRDefault="00D91A9B" w:rsidP="00991AD0">
      <w:pPr>
        <w:numPr>
          <w:ilvl w:val="0"/>
          <w:numId w:val="4"/>
        </w:numPr>
        <w:tabs>
          <w:tab w:val="clear" w:pos="720"/>
          <w:tab w:val="num" w:pos="567"/>
        </w:tabs>
        <w:spacing w:after="0" w:line="240" w:lineRule="auto"/>
        <w:ind w:left="567" w:right="255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A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Przystąpienie do egzaminu w terminie innym niż ustalony w harmonogramie sesji egzaminacyjnej może nastąpić wyłącznie za zgodą Dziekana na podstawie: </w:t>
      </w:r>
    </w:p>
    <w:p w14:paraId="13AE362E" w14:textId="77777777" w:rsidR="00D91A9B" w:rsidRPr="00D91A9B" w:rsidRDefault="00D91A9B" w:rsidP="00991AD0">
      <w:pPr>
        <w:numPr>
          <w:ilvl w:val="1"/>
          <w:numId w:val="4"/>
        </w:numPr>
        <w:tabs>
          <w:tab w:val="num" w:pos="567"/>
        </w:tabs>
        <w:spacing w:after="0" w:line="240" w:lineRule="auto"/>
        <w:ind w:left="567" w:right="255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A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wniosku złożonego przez studenta przez system </w:t>
      </w:r>
      <w:proofErr w:type="spellStart"/>
      <w:r w:rsidRPr="00D91A9B">
        <w:rPr>
          <w:rFonts w:ascii="Times New Roman" w:eastAsia="Times New Roman" w:hAnsi="Times New Roman" w:cs="Times New Roman"/>
          <w:sz w:val="24"/>
          <w:szCs w:val="24"/>
          <w:lang w:eastAsia="pl-PL"/>
        </w:rPr>
        <w:t>StudNet</w:t>
      </w:r>
      <w:proofErr w:type="spellEnd"/>
      <w:r w:rsidRPr="00D91A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akceptacją egzaminatora,</w:t>
      </w:r>
    </w:p>
    <w:p w14:paraId="1D612BA0" w14:textId="77777777" w:rsidR="00D91A9B" w:rsidRPr="00D91A9B" w:rsidRDefault="00D91A9B" w:rsidP="00991AD0">
      <w:pPr>
        <w:numPr>
          <w:ilvl w:val="1"/>
          <w:numId w:val="4"/>
        </w:numPr>
        <w:tabs>
          <w:tab w:val="num" w:pos="567"/>
        </w:tabs>
        <w:spacing w:after="0" w:line="240" w:lineRule="auto"/>
        <w:ind w:left="567" w:right="255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A9B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wniosku złożonego przez egzaminatora w sekretariacie dziekana.</w:t>
      </w:r>
    </w:p>
    <w:p w14:paraId="33D35358" w14:textId="77777777" w:rsidR="00D91A9B" w:rsidRPr="00D91A9B" w:rsidRDefault="00D91A9B" w:rsidP="00991AD0">
      <w:pPr>
        <w:numPr>
          <w:ilvl w:val="0"/>
          <w:numId w:val="4"/>
        </w:numPr>
        <w:tabs>
          <w:tab w:val="clear" w:pos="720"/>
          <w:tab w:val="num" w:pos="567"/>
        </w:tabs>
        <w:spacing w:after="0" w:line="240" w:lineRule="auto"/>
        <w:ind w:left="567" w:right="255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A9B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powinien zawierać uzasadnienie zmiany terminu egzaminu wraz z potwierdzającymi ten fakt dokumentami.</w:t>
      </w:r>
    </w:p>
    <w:p w14:paraId="4D3135FA" w14:textId="77777777" w:rsidR="00D91A9B" w:rsidRPr="00D91A9B" w:rsidRDefault="00D91A9B" w:rsidP="00991AD0">
      <w:pPr>
        <w:numPr>
          <w:ilvl w:val="0"/>
          <w:numId w:val="4"/>
        </w:numPr>
        <w:tabs>
          <w:tab w:val="clear" w:pos="720"/>
          <w:tab w:val="num" w:pos="567"/>
        </w:tabs>
        <w:spacing w:after="0" w:line="240" w:lineRule="auto"/>
        <w:ind w:left="567" w:right="255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A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Egzaminy przeprowadzane </w:t>
      </w:r>
      <w:r w:rsidRPr="00D91A9B">
        <w:rPr>
          <w:rFonts w:ascii="Times New Roman" w:hAnsi="Times New Roman" w:cs="Times New Roman"/>
          <w:sz w:val="24"/>
          <w:szCs w:val="24"/>
        </w:rPr>
        <w:t xml:space="preserve">w terminie innym niż ustalony w harmonogramie </w:t>
      </w:r>
      <w:r w:rsidRPr="00D91A9B">
        <w:rPr>
          <w:rFonts w:ascii="Times New Roman" w:eastAsia="Times New Roman" w:hAnsi="Times New Roman" w:cs="Times New Roman"/>
          <w:sz w:val="24"/>
          <w:szCs w:val="24"/>
          <w:lang w:eastAsia="pl-PL"/>
        </w:rPr>
        <w:t>sesji egzaminacyjnej odbywają się na takich samych zasadach, jak egzaminy przeprowadzane w sesji – zgodnie z Regulaminem Studiów Uniwersytetu Zielonogórskiego.</w:t>
      </w:r>
    </w:p>
    <w:p w14:paraId="73F09DF2" w14:textId="77777777" w:rsidR="00D91A9B" w:rsidRPr="00D91A9B" w:rsidRDefault="00D91A9B" w:rsidP="00991AD0">
      <w:pPr>
        <w:tabs>
          <w:tab w:val="num" w:pos="567"/>
        </w:tabs>
        <w:spacing w:before="240" w:after="0" w:line="240" w:lineRule="auto"/>
        <w:ind w:left="567" w:right="255" w:hanging="283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A9B">
        <w:rPr>
          <w:rFonts w:ascii="Times New Roman" w:eastAsia="Times New Roman" w:hAnsi="Times New Roman" w:cs="Times New Roman"/>
          <w:sz w:val="24"/>
          <w:szCs w:val="24"/>
          <w:lang w:eastAsia="pl-PL"/>
        </w:rPr>
        <w:t>§ 4.</w:t>
      </w:r>
    </w:p>
    <w:p w14:paraId="70E83CDB" w14:textId="77777777" w:rsidR="00D91A9B" w:rsidRPr="00D91A9B" w:rsidRDefault="00D91A9B" w:rsidP="00991AD0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567" w:right="255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A9B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przypadki nieobjęte niniejszym dokumentem Dziekan rozpatruje indywidualnie, zgodnie z obowiązującymi przepisami Regulaminu Studiów.</w:t>
      </w:r>
    </w:p>
    <w:p w14:paraId="187385C9" w14:textId="77777777" w:rsidR="00D91A9B" w:rsidRPr="00D91A9B" w:rsidRDefault="00D91A9B" w:rsidP="00651955">
      <w:pPr>
        <w:tabs>
          <w:tab w:val="num" w:pos="567"/>
        </w:tabs>
        <w:spacing w:after="0" w:line="276" w:lineRule="auto"/>
        <w:ind w:left="284" w:right="2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2E03CF9" w14:textId="77777777" w:rsidR="00D91A9B" w:rsidRPr="00D91A9B" w:rsidRDefault="00D91A9B" w:rsidP="00D91A9B">
      <w:pPr>
        <w:spacing w:after="0" w:line="276" w:lineRule="auto"/>
        <w:ind w:left="5670" w:right="2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F8FE4D7" w14:textId="77777777" w:rsidR="00D91A9B" w:rsidRPr="00D91A9B" w:rsidRDefault="00D91A9B" w:rsidP="00D91A9B">
      <w:pPr>
        <w:spacing w:after="0" w:line="276" w:lineRule="auto"/>
        <w:ind w:left="5670" w:right="2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E4AD16B" w14:textId="77777777" w:rsidR="00D91A9B" w:rsidRPr="00D91A9B" w:rsidRDefault="00D91A9B" w:rsidP="00D91A9B">
      <w:pPr>
        <w:spacing w:after="0" w:line="276" w:lineRule="auto"/>
        <w:ind w:left="5670" w:right="2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bookmarkEnd w:id="0"/>
    <w:p w14:paraId="43E649FE" w14:textId="6B037859" w:rsidR="00AD407B" w:rsidRPr="006466DF" w:rsidRDefault="00AD407B" w:rsidP="006466DF">
      <w:pPr>
        <w:spacing w:after="0" w:line="240" w:lineRule="auto"/>
        <w:ind w:right="255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</w:p>
    <w:sectPr w:rsidR="00AD407B" w:rsidRPr="006466DF" w:rsidSect="0097633C">
      <w:headerReference w:type="default" r:id="rId8"/>
      <w:pgSz w:w="11906" w:h="16838"/>
      <w:pgMar w:top="454" w:right="737" w:bottom="1304" w:left="851" w:header="41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9F73A5" w14:textId="77777777" w:rsidR="00D43016" w:rsidRDefault="00D43016" w:rsidP="00D91A9B">
      <w:pPr>
        <w:spacing w:after="0" w:line="240" w:lineRule="auto"/>
      </w:pPr>
      <w:r>
        <w:separator/>
      </w:r>
    </w:p>
  </w:endnote>
  <w:endnote w:type="continuationSeparator" w:id="0">
    <w:p w14:paraId="289F14A5" w14:textId="77777777" w:rsidR="00D43016" w:rsidRDefault="00D43016" w:rsidP="00D91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E69DB0" w14:textId="77777777" w:rsidR="00D43016" w:rsidRDefault="00D43016" w:rsidP="00D91A9B">
      <w:pPr>
        <w:spacing w:after="0" w:line="240" w:lineRule="auto"/>
      </w:pPr>
      <w:r>
        <w:separator/>
      </w:r>
    </w:p>
  </w:footnote>
  <w:footnote w:type="continuationSeparator" w:id="0">
    <w:p w14:paraId="296DE569" w14:textId="77777777" w:rsidR="00D43016" w:rsidRDefault="00D43016" w:rsidP="00D91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B16449" w14:textId="1D65BB23" w:rsidR="00D91A9B" w:rsidRDefault="00D91A9B">
    <w:pPr>
      <w:pStyle w:val="Nagwek"/>
    </w:pPr>
    <w:r>
      <w:rPr>
        <w:noProof/>
        <w:lang w:eastAsia="pl-PL"/>
      </w:rPr>
      <w:drawing>
        <wp:inline distT="0" distB="0" distL="0" distR="0" wp14:anchorId="10941DBE" wp14:editId="0B66CD12">
          <wp:extent cx="6624320" cy="1335405"/>
          <wp:effectExtent l="0" t="0" r="508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6978936" name="Obraz 71697893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4320" cy="1335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E70455" w14:textId="77777777" w:rsidR="00D91A9B" w:rsidRDefault="00D91A9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0C64"/>
    <w:multiLevelType w:val="hybridMultilevel"/>
    <w:tmpl w:val="23722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91DD3"/>
    <w:multiLevelType w:val="multilevel"/>
    <w:tmpl w:val="A2B6B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4027E4"/>
    <w:multiLevelType w:val="hybridMultilevel"/>
    <w:tmpl w:val="1FC8B8C4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46905FB6">
      <w:start w:val="1"/>
      <w:numFmt w:val="lowerLetter"/>
      <w:lvlText w:val="%2)"/>
      <w:lvlJc w:val="left"/>
      <w:pPr>
        <w:ind w:left="786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8C85712"/>
    <w:multiLevelType w:val="multilevel"/>
    <w:tmpl w:val="0F521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C114F8"/>
    <w:multiLevelType w:val="hybridMultilevel"/>
    <w:tmpl w:val="BD2A75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A305A5"/>
    <w:multiLevelType w:val="hybridMultilevel"/>
    <w:tmpl w:val="F7761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267617"/>
    <w:multiLevelType w:val="hybridMultilevel"/>
    <w:tmpl w:val="46940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6A09E3"/>
    <w:multiLevelType w:val="hybridMultilevel"/>
    <w:tmpl w:val="D0980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A03E17"/>
    <w:multiLevelType w:val="multilevel"/>
    <w:tmpl w:val="9B92B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97523F"/>
    <w:multiLevelType w:val="hybridMultilevel"/>
    <w:tmpl w:val="793688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6C6166"/>
    <w:multiLevelType w:val="hybridMultilevel"/>
    <w:tmpl w:val="1A4AEE94"/>
    <w:lvl w:ilvl="0" w:tplc="C49E8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AE6D32"/>
    <w:multiLevelType w:val="hybridMultilevel"/>
    <w:tmpl w:val="929E1BDE"/>
    <w:lvl w:ilvl="0" w:tplc="84DC8B9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A5183C"/>
    <w:multiLevelType w:val="hybridMultilevel"/>
    <w:tmpl w:val="1478B520"/>
    <w:lvl w:ilvl="0" w:tplc="30188F1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"/>
  </w:num>
  <w:num w:numId="4">
    <w:abstractNumId w:val="8"/>
  </w:num>
  <w:num w:numId="5">
    <w:abstractNumId w:val="3"/>
  </w:num>
  <w:num w:numId="6">
    <w:abstractNumId w:val="11"/>
  </w:num>
  <w:num w:numId="7">
    <w:abstractNumId w:val="6"/>
  </w:num>
  <w:num w:numId="8">
    <w:abstractNumId w:val="9"/>
  </w:num>
  <w:num w:numId="9">
    <w:abstractNumId w:val="0"/>
  </w:num>
  <w:num w:numId="10">
    <w:abstractNumId w:val="5"/>
  </w:num>
  <w:num w:numId="11">
    <w:abstractNumId w:val="7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8CA"/>
    <w:rsid w:val="000B5C6A"/>
    <w:rsid w:val="000F19D5"/>
    <w:rsid w:val="001746FE"/>
    <w:rsid w:val="001B72D7"/>
    <w:rsid w:val="0020508A"/>
    <w:rsid w:val="00224367"/>
    <w:rsid w:val="004E199C"/>
    <w:rsid w:val="006466DF"/>
    <w:rsid w:val="00651955"/>
    <w:rsid w:val="006F38CA"/>
    <w:rsid w:val="007D0142"/>
    <w:rsid w:val="007F2CC8"/>
    <w:rsid w:val="008E6E84"/>
    <w:rsid w:val="00900FFE"/>
    <w:rsid w:val="0097633C"/>
    <w:rsid w:val="00991AD0"/>
    <w:rsid w:val="00A232AC"/>
    <w:rsid w:val="00AD407B"/>
    <w:rsid w:val="00C0218D"/>
    <w:rsid w:val="00D43016"/>
    <w:rsid w:val="00D91A9B"/>
    <w:rsid w:val="00E05B39"/>
    <w:rsid w:val="00F60AE8"/>
    <w:rsid w:val="00FB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08E7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1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1A9B"/>
  </w:style>
  <w:style w:type="paragraph" w:styleId="Stopka">
    <w:name w:val="footer"/>
    <w:basedOn w:val="Normalny"/>
    <w:link w:val="StopkaZnak"/>
    <w:uiPriority w:val="99"/>
    <w:unhideWhenUsed/>
    <w:rsid w:val="00D91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1A9B"/>
  </w:style>
  <w:style w:type="paragraph" w:styleId="Akapitzlist">
    <w:name w:val="List Paragraph"/>
    <w:basedOn w:val="Normalny"/>
    <w:uiPriority w:val="34"/>
    <w:qFormat/>
    <w:rsid w:val="0065195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6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66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1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1A9B"/>
  </w:style>
  <w:style w:type="paragraph" w:styleId="Stopka">
    <w:name w:val="footer"/>
    <w:basedOn w:val="Normalny"/>
    <w:link w:val="StopkaZnak"/>
    <w:uiPriority w:val="99"/>
    <w:unhideWhenUsed/>
    <w:rsid w:val="00D91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1A9B"/>
  </w:style>
  <w:style w:type="paragraph" w:styleId="Akapitzlist">
    <w:name w:val="List Paragraph"/>
    <w:basedOn w:val="Normalny"/>
    <w:uiPriority w:val="34"/>
    <w:qFormat/>
    <w:rsid w:val="0065195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6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66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2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335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Wower</dc:creator>
  <cp:keywords/>
  <dc:description/>
  <cp:lastModifiedBy>ERoland</cp:lastModifiedBy>
  <cp:revision>8</cp:revision>
  <cp:lastPrinted>2026-01-26T14:29:00Z</cp:lastPrinted>
  <dcterms:created xsi:type="dcterms:W3CDTF">2026-01-26T14:23:00Z</dcterms:created>
  <dcterms:modified xsi:type="dcterms:W3CDTF">2026-01-27T09:30:00Z</dcterms:modified>
</cp:coreProperties>
</file>